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6797"/>
        <w:gridCol w:w="1469"/>
      </w:tblGrid>
      <w:tr w:rsidR="00D04544" w:rsidRPr="00193D81" w:rsidTr="005B14B7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D04544" w:rsidRDefault="00D04544" w:rsidP="00D04544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D04544">
              <w:rPr>
                <w:rStyle w:val="a3"/>
                <w:b/>
                <w:color w:val="auto"/>
              </w:rPr>
              <w:t>Код услуги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D04544" w:rsidRDefault="00D04544" w:rsidP="00D04544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D04544">
              <w:rPr>
                <w:rStyle w:val="a3"/>
                <w:b/>
                <w:color w:val="auto"/>
              </w:rPr>
              <w:t>Наименование услуги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D04544" w:rsidRDefault="00D04544" w:rsidP="00D04544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D04544">
              <w:rPr>
                <w:rStyle w:val="a3"/>
                <w:b/>
                <w:color w:val="auto"/>
              </w:rPr>
              <w:t xml:space="preserve">Цена, </w:t>
            </w:r>
            <w:proofErr w:type="spellStart"/>
            <w:r w:rsidRPr="00D04544">
              <w:rPr>
                <w:rStyle w:val="a3"/>
                <w:b/>
                <w:color w:val="auto"/>
              </w:rPr>
              <w:t>руб</w:t>
            </w:r>
            <w:proofErr w:type="spellEnd"/>
          </w:p>
        </w:tc>
      </w:tr>
      <w:tr w:rsidR="00D04544" w:rsidRPr="00193D81" w:rsidTr="005B14B7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А03.04.001.01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Артроскопия</w:t>
            </w:r>
            <w:proofErr w:type="spellEnd"/>
            <w:r w:rsidRPr="00193D81">
              <w:rPr>
                <w:rStyle w:val="a3"/>
                <w:color w:val="auto"/>
              </w:rPr>
              <w:t xml:space="preserve"> коленного сустава </w:t>
            </w:r>
            <w:proofErr w:type="gramStart"/>
            <w:r w:rsidRPr="00193D81">
              <w:rPr>
                <w:rStyle w:val="a3"/>
                <w:color w:val="auto"/>
              </w:rPr>
              <w:t>лечебная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57 022</w:t>
            </w:r>
          </w:p>
        </w:tc>
      </w:tr>
      <w:tr w:rsidR="00D04544" w:rsidRPr="00193D81" w:rsidTr="005B14B7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А16.04.011.01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Артродез средних суставов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19 893</w:t>
            </w:r>
          </w:p>
        </w:tc>
      </w:tr>
      <w:tr w:rsidR="00D04544" w:rsidRPr="00193D81" w:rsidTr="005B14B7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А16.04.012.01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Артродез крупных суставов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22 753</w:t>
            </w:r>
          </w:p>
        </w:tc>
      </w:tr>
      <w:tr w:rsidR="00D04544" w:rsidRPr="00193D81" w:rsidTr="005B14B7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А16.04.012.02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Артродез мелких суставов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15 710</w:t>
            </w:r>
          </w:p>
        </w:tc>
      </w:tr>
      <w:tr w:rsidR="00D04544" w:rsidRPr="00193D81" w:rsidTr="005B14B7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А16.04.014.01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Мобилизирующие</w:t>
            </w:r>
            <w:proofErr w:type="spellEnd"/>
            <w:r w:rsidRPr="00193D81">
              <w:rPr>
                <w:rStyle w:val="a3"/>
                <w:color w:val="auto"/>
              </w:rPr>
              <w:t xml:space="preserve"> операции на крупных суставах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19 899</w:t>
            </w:r>
          </w:p>
        </w:tc>
      </w:tr>
      <w:tr w:rsidR="00D04544" w:rsidRPr="00193D81" w:rsidTr="005B14B7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А16.04.016.02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Мобилизирующие</w:t>
            </w:r>
            <w:proofErr w:type="spellEnd"/>
            <w:r w:rsidRPr="00193D81">
              <w:rPr>
                <w:rStyle w:val="a3"/>
                <w:color w:val="auto"/>
              </w:rPr>
              <w:t xml:space="preserve"> операции на средних суставах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14 303</w:t>
            </w:r>
          </w:p>
        </w:tc>
      </w:tr>
      <w:tr w:rsidR="00D04544" w:rsidRPr="00193D81" w:rsidTr="005B14B7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А16.04.016.04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Артроскопия</w:t>
            </w:r>
            <w:proofErr w:type="spellEnd"/>
            <w:r w:rsidRPr="00193D81">
              <w:rPr>
                <w:rStyle w:val="a3"/>
                <w:color w:val="auto"/>
              </w:rPr>
              <w:t xml:space="preserve"> плечевого сустава с декомпрессией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60 767</w:t>
            </w:r>
          </w:p>
        </w:tc>
      </w:tr>
      <w:tr w:rsidR="00D04544" w:rsidRPr="00193D81" w:rsidTr="005B14B7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А16.04.016.05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Артроскопия</w:t>
            </w:r>
            <w:proofErr w:type="spellEnd"/>
            <w:r w:rsidRPr="00193D81">
              <w:rPr>
                <w:rStyle w:val="a3"/>
                <w:color w:val="auto"/>
              </w:rPr>
              <w:t xml:space="preserve"> плечевого сустава со швом манжеты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148 832</w:t>
            </w:r>
          </w:p>
        </w:tc>
      </w:tr>
      <w:tr w:rsidR="00D04544" w:rsidRPr="00193D81" w:rsidTr="005B14B7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А16.04.016.06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Артроскопия</w:t>
            </w:r>
            <w:proofErr w:type="spellEnd"/>
            <w:r w:rsidRPr="00193D81">
              <w:rPr>
                <w:rStyle w:val="a3"/>
                <w:color w:val="auto"/>
              </w:rPr>
              <w:t xml:space="preserve"> плечевого сустава с пластикой по </w:t>
            </w:r>
            <w:proofErr w:type="spellStart"/>
            <w:r w:rsidRPr="00193D81">
              <w:rPr>
                <w:rStyle w:val="a3"/>
                <w:color w:val="auto"/>
              </w:rPr>
              <w:t>Банкарту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130 073</w:t>
            </w:r>
          </w:p>
        </w:tc>
      </w:tr>
      <w:tr w:rsidR="00D04544" w:rsidRPr="00193D81" w:rsidTr="005B14B7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А16.04.020.01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gramStart"/>
            <w:r w:rsidRPr="00193D81">
              <w:rPr>
                <w:rStyle w:val="a3"/>
                <w:color w:val="auto"/>
              </w:rPr>
              <w:t>Ревизионное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эндопротезированние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коленного сустава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223 354</w:t>
            </w:r>
          </w:p>
        </w:tc>
      </w:tr>
      <w:tr w:rsidR="00D04544" w:rsidRPr="00193D81" w:rsidTr="005B14B7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А16.04.020.02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gramStart"/>
            <w:r w:rsidRPr="00193D81">
              <w:rPr>
                <w:rStyle w:val="a3"/>
                <w:color w:val="auto"/>
              </w:rPr>
              <w:t>Ревизионное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эндопротезирование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тазобедренного сустава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ind w:firstLine="4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179 879</w:t>
            </w:r>
          </w:p>
        </w:tc>
      </w:tr>
      <w:tr w:rsidR="00D04544" w:rsidRPr="00193D81" w:rsidTr="005B14B7">
        <w:trPr>
          <w:trHeight w:hRule="exact" w:val="48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А16.04.020.03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Эндопротезирование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тазобедренного сустава </w:t>
            </w:r>
            <w:proofErr w:type="gramStart"/>
            <w:r w:rsidRPr="00193D81">
              <w:rPr>
                <w:rStyle w:val="a3"/>
                <w:color w:val="auto"/>
              </w:rPr>
              <w:t>тотальное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бесцементной</w:t>
            </w:r>
            <w:proofErr w:type="spellEnd"/>
            <w:r w:rsidRPr="00193D81">
              <w:rPr>
                <w:rStyle w:val="a3"/>
                <w:color w:val="auto"/>
              </w:rPr>
              <w:t xml:space="preserve"> фиксацией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195 203</w:t>
            </w:r>
          </w:p>
        </w:tc>
      </w:tr>
      <w:tr w:rsidR="00D04544" w:rsidRPr="00193D81" w:rsidTr="005B14B7">
        <w:trPr>
          <w:trHeight w:hRule="exact" w:val="4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А16.04.020.04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Эндопротезирование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тазобедренного сустава </w:t>
            </w:r>
            <w:proofErr w:type="gramStart"/>
            <w:r w:rsidRPr="00193D81">
              <w:rPr>
                <w:rStyle w:val="a3"/>
                <w:color w:val="auto"/>
              </w:rPr>
              <w:t>тотальное</w:t>
            </w:r>
            <w:proofErr w:type="gramEnd"/>
            <w:r w:rsidRPr="00193D81">
              <w:rPr>
                <w:rStyle w:val="a3"/>
                <w:color w:val="auto"/>
              </w:rPr>
              <w:t xml:space="preserve"> цементной фиксацией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ind w:firstLine="46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58 083</w:t>
            </w:r>
          </w:p>
        </w:tc>
      </w:tr>
      <w:tr w:rsidR="00D04544" w:rsidRPr="00193D81" w:rsidTr="005B14B7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16.04.020.05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Эндопротезирование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коленного сустава </w:t>
            </w:r>
            <w:proofErr w:type="gramStart"/>
            <w:r w:rsidRPr="00193D81">
              <w:rPr>
                <w:rStyle w:val="a3"/>
                <w:color w:val="auto"/>
              </w:rPr>
              <w:t>тотальное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203 621</w:t>
            </w:r>
          </w:p>
        </w:tc>
      </w:tr>
      <w:tr w:rsidR="00D04544" w:rsidRPr="00193D81" w:rsidTr="005B14B7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А16.04.023.01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мениска или свободного тела в суставе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14 173</w:t>
            </w:r>
          </w:p>
        </w:tc>
      </w:tr>
      <w:tr w:rsidR="00D04544" w:rsidRPr="00193D81" w:rsidTr="005B14B7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А16.04.032.01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Артроскопия</w:t>
            </w:r>
            <w:proofErr w:type="spellEnd"/>
            <w:r w:rsidRPr="00193D81">
              <w:rPr>
                <w:rStyle w:val="a3"/>
                <w:color w:val="auto"/>
              </w:rPr>
              <w:t xml:space="preserve"> коленного сустава с пластикой передней крестообразной связки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174 189</w:t>
            </w:r>
          </w:p>
        </w:tc>
      </w:tr>
      <w:tr w:rsidR="00D04544" w:rsidRPr="00193D81" w:rsidTr="005B14B7">
        <w:trPr>
          <w:trHeight w:hRule="exact" w:val="48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544" w:rsidRPr="00193D81" w:rsidRDefault="00D04544" w:rsidP="00D04544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ТРА15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Прижизненное патологоанатомическое исследование </w:t>
            </w:r>
            <w:proofErr w:type="spellStart"/>
            <w:r w:rsidRPr="00193D81">
              <w:rPr>
                <w:rStyle w:val="a3"/>
                <w:color w:val="auto"/>
              </w:rPr>
              <w:t>биопсийного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(операционного) материала 5 категории сложности (1 случай)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44" w:rsidRPr="00193D81" w:rsidRDefault="00D04544" w:rsidP="00D04544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4 663</w:t>
            </w:r>
          </w:p>
        </w:tc>
      </w:tr>
      <w:tr w:rsidR="005B14B7" w:rsidRPr="00193D81" w:rsidTr="005B14B7">
        <w:trPr>
          <w:trHeight w:hRule="exact" w:val="48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4B7" w:rsidRPr="00193D81" w:rsidRDefault="005B14B7" w:rsidP="00D04544">
            <w:pPr>
              <w:pStyle w:val="a4"/>
              <w:rPr>
                <w:rStyle w:val="a3"/>
                <w:color w:val="auto"/>
              </w:rPr>
            </w:pPr>
            <w:r w:rsidRPr="005B14B7">
              <w:rPr>
                <w:rStyle w:val="a3"/>
                <w:color w:val="auto"/>
              </w:rPr>
              <w:t>А08.30.013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14B7" w:rsidRPr="00193D81" w:rsidRDefault="005B14B7" w:rsidP="00D04544">
            <w:pPr>
              <w:pStyle w:val="a4"/>
              <w:spacing w:line="276" w:lineRule="auto"/>
              <w:rPr>
                <w:rStyle w:val="a3"/>
                <w:color w:val="auto"/>
              </w:rPr>
            </w:pPr>
            <w:proofErr w:type="spellStart"/>
            <w:proofErr w:type="gramStart"/>
            <w:r w:rsidRPr="005B14B7">
              <w:rPr>
                <w:rStyle w:val="a3"/>
                <w:color w:val="auto"/>
              </w:rPr>
              <w:t>Патолого-анатомическое</w:t>
            </w:r>
            <w:proofErr w:type="spellEnd"/>
            <w:proofErr w:type="gramEnd"/>
            <w:r w:rsidRPr="005B14B7">
              <w:rPr>
                <w:rStyle w:val="a3"/>
                <w:color w:val="auto"/>
              </w:rPr>
              <w:t xml:space="preserve"> исследование </w:t>
            </w:r>
            <w:proofErr w:type="spellStart"/>
            <w:r w:rsidRPr="005B14B7">
              <w:rPr>
                <w:rStyle w:val="a3"/>
                <w:color w:val="auto"/>
              </w:rPr>
              <w:t>биопсийного</w:t>
            </w:r>
            <w:proofErr w:type="spellEnd"/>
            <w:r w:rsidRPr="005B14B7">
              <w:rPr>
                <w:rStyle w:val="a3"/>
                <w:color w:val="auto"/>
              </w:rPr>
              <w:t xml:space="preserve"> (операционного) материала с применением </w:t>
            </w:r>
            <w:proofErr w:type="spellStart"/>
            <w:r w:rsidRPr="005B14B7">
              <w:rPr>
                <w:rStyle w:val="a3"/>
                <w:color w:val="auto"/>
              </w:rPr>
              <w:t>иммуногистохимических</w:t>
            </w:r>
            <w:proofErr w:type="spellEnd"/>
            <w:r w:rsidRPr="005B14B7">
              <w:rPr>
                <w:rStyle w:val="a3"/>
                <w:color w:val="auto"/>
              </w:rPr>
              <w:t xml:space="preserve"> методов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4B7" w:rsidRPr="00193D81" w:rsidRDefault="005B14B7" w:rsidP="00D04544">
            <w:pPr>
              <w:pStyle w:val="a4"/>
              <w:jc w:val="center"/>
              <w:rPr>
                <w:rStyle w:val="a3"/>
                <w:color w:val="auto"/>
              </w:rPr>
            </w:pPr>
            <w:r w:rsidRPr="005B14B7">
              <w:rPr>
                <w:rStyle w:val="a3"/>
                <w:color w:val="auto"/>
              </w:rPr>
              <w:t>3116</w:t>
            </w:r>
          </w:p>
        </w:tc>
      </w:tr>
      <w:tr w:rsidR="005B14B7" w:rsidRPr="00193D81" w:rsidTr="005B14B7">
        <w:trPr>
          <w:trHeight w:hRule="exact" w:val="27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4B7" w:rsidRPr="00193D81" w:rsidRDefault="005B14B7" w:rsidP="00D04544">
            <w:pPr>
              <w:pStyle w:val="a4"/>
              <w:rPr>
                <w:rStyle w:val="a3"/>
                <w:color w:val="auto"/>
              </w:rPr>
            </w:pPr>
            <w:r w:rsidRPr="005B14B7">
              <w:rPr>
                <w:rStyle w:val="a3"/>
                <w:color w:val="auto"/>
              </w:rPr>
              <w:t>А08.30.046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14B7" w:rsidRPr="00193D81" w:rsidRDefault="005B14B7" w:rsidP="00D04544">
            <w:pPr>
              <w:pStyle w:val="a4"/>
              <w:spacing w:line="276" w:lineRule="auto"/>
              <w:rPr>
                <w:rStyle w:val="a3"/>
                <w:color w:val="auto"/>
              </w:rPr>
            </w:pPr>
            <w:proofErr w:type="spellStart"/>
            <w:proofErr w:type="gramStart"/>
            <w:r w:rsidRPr="005B14B7">
              <w:rPr>
                <w:rStyle w:val="a3"/>
                <w:color w:val="auto"/>
              </w:rPr>
              <w:t>Патолого-анатомическое</w:t>
            </w:r>
            <w:proofErr w:type="spellEnd"/>
            <w:proofErr w:type="gramEnd"/>
            <w:r w:rsidRPr="005B14B7">
              <w:rPr>
                <w:rStyle w:val="a3"/>
                <w:color w:val="auto"/>
              </w:rPr>
              <w:t xml:space="preserve"> исследование </w:t>
            </w:r>
            <w:proofErr w:type="spellStart"/>
            <w:r w:rsidRPr="005B14B7">
              <w:rPr>
                <w:rStyle w:val="a3"/>
                <w:color w:val="auto"/>
              </w:rPr>
              <w:t>биопсийного</w:t>
            </w:r>
            <w:proofErr w:type="spellEnd"/>
            <w:r w:rsidRPr="005B14B7">
              <w:rPr>
                <w:rStyle w:val="a3"/>
                <w:color w:val="auto"/>
              </w:rPr>
              <w:t xml:space="preserve"> (операционного) материала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4B7" w:rsidRPr="00193D81" w:rsidRDefault="005B14B7" w:rsidP="00D04544">
            <w:pPr>
              <w:pStyle w:val="a4"/>
              <w:jc w:val="center"/>
              <w:rPr>
                <w:rStyle w:val="a3"/>
                <w:color w:val="auto"/>
              </w:rPr>
            </w:pPr>
            <w:r w:rsidRPr="005B14B7">
              <w:rPr>
                <w:rStyle w:val="a3"/>
                <w:color w:val="auto"/>
              </w:rPr>
              <w:t>2633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4544"/>
    <w:rsid w:val="004F17DD"/>
    <w:rsid w:val="005B14B7"/>
    <w:rsid w:val="00D04544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5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04544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4">
    <w:name w:val="Другое"/>
    <w:basedOn w:val="a"/>
    <w:link w:val="a3"/>
    <w:rsid w:val="00D04544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2024-11-29T10:11:00Z</dcterms:created>
  <dcterms:modified xsi:type="dcterms:W3CDTF">2024-11-29T10:11:00Z</dcterms:modified>
</cp:coreProperties>
</file>