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A82" w:rsidRPr="00831150" w:rsidRDefault="00831150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bookmarkStart w:id="0" w:name="_GoBack"/>
      <w:bookmarkEnd w:id="0"/>
      <w:r w:rsidRPr="00831150">
        <w:rPr>
          <w:rFonts w:ascii="Cambria" w:hAnsi="Cambria"/>
          <w:b/>
          <w:noProof/>
          <w:color w:val="323E1A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1905</wp:posOffset>
            </wp:positionV>
            <wp:extent cx="6219825" cy="3228975"/>
            <wp:effectExtent l="19050" t="0" r="9525" b="0"/>
            <wp:wrapNone/>
            <wp:docPr id="1" name="Рисунок 1" descr="C:\Documents and Settings\Pressa\Рабочий стол\фото\карандашом общий пл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Pressa\Рабочий стол\фото\карандашом общий 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lum/>
                    </a:blip>
                    <a:srcRect l="4851" t="8457" r="2751" b="8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4A82" w:rsidRPr="00831150">
        <w:rPr>
          <w:rFonts w:ascii="Cambria" w:hAnsi="Cambria"/>
          <w:b/>
          <w:color w:val="323E1A"/>
        </w:rPr>
        <w:t>ПРОГРАММА</w:t>
      </w:r>
    </w:p>
    <w:p w:rsidR="00174A82" w:rsidRPr="00831150" w:rsidRDefault="00174A82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r w:rsidRPr="00831150">
        <w:rPr>
          <w:rFonts w:ascii="Cambria" w:hAnsi="Cambria"/>
          <w:b/>
          <w:color w:val="323E1A"/>
        </w:rPr>
        <w:t>научно-практического симпозиума</w:t>
      </w:r>
    </w:p>
    <w:p w:rsidR="00831150" w:rsidRPr="00831150" w:rsidRDefault="00174A82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r w:rsidRPr="00831150">
        <w:rPr>
          <w:rFonts w:ascii="Cambria" w:hAnsi="Cambria"/>
          <w:b/>
          <w:color w:val="323E1A"/>
        </w:rPr>
        <w:t xml:space="preserve">«Нейрохирургическая служба </w:t>
      </w:r>
    </w:p>
    <w:p w:rsidR="00174A82" w:rsidRPr="00831150" w:rsidRDefault="00174A82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r w:rsidRPr="00831150">
        <w:rPr>
          <w:rFonts w:ascii="Cambria" w:hAnsi="Cambria"/>
          <w:b/>
          <w:color w:val="323E1A"/>
        </w:rPr>
        <w:t>Уральского федерального округа</w:t>
      </w:r>
    </w:p>
    <w:p w:rsidR="00831150" w:rsidRPr="00831150" w:rsidRDefault="00174A82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r w:rsidRPr="00831150">
        <w:rPr>
          <w:rFonts w:ascii="Cambria" w:hAnsi="Cambria"/>
          <w:b/>
          <w:color w:val="323E1A"/>
        </w:rPr>
        <w:t xml:space="preserve">и Ханты-Мансийского </w:t>
      </w:r>
    </w:p>
    <w:p w:rsidR="00174A82" w:rsidRPr="00831150" w:rsidRDefault="00174A82" w:rsidP="00831150">
      <w:pPr>
        <w:pStyle w:val="a4"/>
        <w:ind w:left="-426"/>
        <w:jc w:val="right"/>
        <w:rPr>
          <w:rFonts w:ascii="Cambria" w:hAnsi="Cambria"/>
          <w:b/>
          <w:color w:val="323E1A"/>
        </w:rPr>
      </w:pPr>
      <w:r w:rsidRPr="00831150">
        <w:rPr>
          <w:rFonts w:ascii="Cambria" w:hAnsi="Cambria"/>
          <w:b/>
          <w:color w:val="323E1A"/>
        </w:rPr>
        <w:t>автономного округа-Югры»</w:t>
      </w:r>
    </w:p>
    <w:p w:rsidR="00174A82" w:rsidRPr="00831150" w:rsidRDefault="00174A82" w:rsidP="00831150">
      <w:pPr>
        <w:pStyle w:val="a4"/>
        <w:ind w:left="-426"/>
        <w:jc w:val="right"/>
        <w:rPr>
          <w:rFonts w:asciiTheme="majorHAnsi" w:hAnsiTheme="majorHAnsi"/>
          <w:i/>
          <w:color w:val="323E1A"/>
        </w:rPr>
      </w:pPr>
      <w:r w:rsidRPr="00831150">
        <w:rPr>
          <w:rFonts w:asciiTheme="majorHAnsi" w:hAnsiTheme="majorHAnsi"/>
          <w:i/>
          <w:color w:val="323E1A"/>
        </w:rPr>
        <w:t>24 марта 2017 года</w:t>
      </w:r>
    </w:p>
    <w:p w:rsidR="00174A82" w:rsidRPr="003527C3" w:rsidRDefault="00174A82" w:rsidP="00174A82">
      <w:pPr>
        <w:pStyle w:val="a4"/>
        <w:ind w:left="-426"/>
        <w:rPr>
          <w:rFonts w:ascii="Cambria" w:hAnsi="Cambria"/>
          <w:b/>
        </w:rPr>
      </w:pPr>
    </w:p>
    <w:p w:rsidR="00831150" w:rsidRDefault="00831150" w:rsidP="00174A82">
      <w:pPr>
        <w:pStyle w:val="a4"/>
        <w:ind w:left="-426"/>
        <w:rPr>
          <w:rFonts w:ascii="Cambria" w:hAnsi="Cambria"/>
          <w:b/>
        </w:rPr>
      </w:pPr>
    </w:p>
    <w:p w:rsidR="00174A82" w:rsidRPr="003527C3" w:rsidRDefault="00174A82" w:rsidP="00174A82">
      <w:pPr>
        <w:pStyle w:val="a4"/>
        <w:ind w:left="-426"/>
        <w:rPr>
          <w:rFonts w:ascii="Cambria" w:hAnsi="Cambria"/>
          <w:b/>
        </w:rPr>
      </w:pPr>
      <w:r w:rsidRPr="003527C3">
        <w:rPr>
          <w:rFonts w:ascii="Cambria" w:hAnsi="Cambria"/>
          <w:b/>
        </w:rPr>
        <w:t xml:space="preserve">Место проведения - конференц-зал </w:t>
      </w:r>
    </w:p>
    <w:p w:rsidR="00174A82" w:rsidRPr="003527C3" w:rsidRDefault="00174A82" w:rsidP="00174A82">
      <w:pPr>
        <w:pStyle w:val="a4"/>
        <w:ind w:left="-426"/>
        <w:rPr>
          <w:rFonts w:ascii="Cambria" w:hAnsi="Cambria"/>
          <w:b/>
        </w:rPr>
      </w:pPr>
      <w:r w:rsidRPr="003527C3">
        <w:rPr>
          <w:rFonts w:ascii="Cambria" w:hAnsi="Cambria"/>
          <w:b/>
        </w:rPr>
        <w:t xml:space="preserve">БУ «Сургутская клиническая травматологическая больница» </w:t>
      </w:r>
    </w:p>
    <w:p w:rsidR="00174A82" w:rsidRDefault="00174A82" w:rsidP="00174A82">
      <w:pPr>
        <w:pStyle w:val="a4"/>
        <w:ind w:left="-426"/>
        <w:rPr>
          <w:rFonts w:ascii="Cambria" w:hAnsi="Cambria"/>
          <w:b/>
        </w:rPr>
      </w:pPr>
      <w:r w:rsidRPr="003527C3">
        <w:rPr>
          <w:rFonts w:ascii="Cambria" w:hAnsi="Cambria"/>
          <w:b/>
        </w:rPr>
        <w:t xml:space="preserve">(г. Сургут, Нефтеюганское шоссе, 20, главный корпус, 2 этаж) </w:t>
      </w:r>
    </w:p>
    <w:p w:rsidR="00831150" w:rsidRDefault="00831150" w:rsidP="00174A82">
      <w:pPr>
        <w:pStyle w:val="a4"/>
        <w:ind w:left="-426"/>
        <w:rPr>
          <w:rFonts w:ascii="Cambria" w:hAnsi="Cambria"/>
          <w:b/>
        </w:rPr>
      </w:pPr>
    </w:p>
    <w:p w:rsidR="00831150" w:rsidRDefault="00831150" w:rsidP="00174A82">
      <w:pPr>
        <w:pStyle w:val="a4"/>
        <w:ind w:left="-426"/>
        <w:rPr>
          <w:rFonts w:ascii="Cambria" w:hAnsi="Cambria"/>
          <w:b/>
        </w:rPr>
      </w:pPr>
    </w:p>
    <w:tbl>
      <w:tblPr>
        <w:tblpPr w:leftFromText="180" w:rightFromText="180" w:vertAnchor="text" w:horzAnchor="margin" w:tblpXSpec="center" w:tblpY="57"/>
        <w:tblW w:w="5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56"/>
        <w:gridCol w:w="3406"/>
        <w:gridCol w:w="4354"/>
      </w:tblGrid>
      <w:tr w:rsidR="00831150" w:rsidRPr="003527C3" w:rsidTr="00831150">
        <w:trPr>
          <w:trHeight w:val="493"/>
        </w:trPr>
        <w:tc>
          <w:tcPr>
            <w:tcW w:w="1117" w:type="pct"/>
          </w:tcPr>
          <w:p w:rsidR="00831150" w:rsidRPr="00174A82" w:rsidRDefault="00831150" w:rsidP="00831150">
            <w:pPr>
              <w:rPr>
                <w:rFonts w:ascii="Cambria" w:hAnsi="Cambria"/>
                <w:b/>
              </w:rPr>
            </w:pPr>
            <w:r w:rsidRPr="00174A82">
              <w:rPr>
                <w:rFonts w:ascii="Cambria" w:hAnsi="Cambria"/>
                <w:b/>
              </w:rPr>
              <w:t>9.00-10.00</w:t>
            </w:r>
          </w:p>
          <w:p w:rsidR="00831150" w:rsidRPr="00174A82" w:rsidRDefault="00831150" w:rsidP="008311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883" w:type="pct"/>
            <w:gridSpan w:val="3"/>
          </w:tcPr>
          <w:p w:rsidR="00831150" w:rsidRPr="00174A82" w:rsidRDefault="00831150" w:rsidP="00831150">
            <w:pPr>
              <w:pStyle w:val="a3"/>
              <w:spacing w:after="0" w:line="240" w:lineRule="auto"/>
              <w:ind w:left="0"/>
              <w:rPr>
                <w:rFonts w:ascii="Cambria" w:hAnsi="Cambria"/>
                <w:b/>
              </w:rPr>
            </w:pPr>
            <w:r w:rsidRPr="00174A82">
              <w:rPr>
                <w:rFonts w:ascii="Cambria" w:hAnsi="Cambria"/>
                <w:b/>
              </w:rPr>
              <w:t>Регистрация участников</w:t>
            </w:r>
          </w:p>
        </w:tc>
      </w:tr>
      <w:tr w:rsidR="00831150" w:rsidRPr="003527C3" w:rsidTr="00831150">
        <w:tc>
          <w:tcPr>
            <w:tcW w:w="1117" w:type="pct"/>
          </w:tcPr>
          <w:p w:rsidR="00831150" w:rsidRPr="003527C3" w:rsidRDefault="00831150" w:rsidP="00831150">
            <w:pPr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10.00-10.10</w:t>
            </w:r>
          </w:p>
        </w:tc>
        <w:tc>
          <w:tcPr>
            <w:tcW w:w="1719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Открытие симпозиума, приветствие участников </w:t>
            </w:r>
          </w:p>
        </w:tc>
        <w:tc>
          <w:tcPr>
            <w:tcW w:w="2163" w:type="pct"/>
          </w:tcPr>
          <w:p w:rsidR="00831150" w:rsidRPr="00174A82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174A82">
              <w:rPr>
                <w:rFonts w:ascii="Cambria" w:hAnsi="Cambria"/>
                <w:b/>
              </w:rPr>
              <w:t xml:space="preserve">Заместитель директора Департамента здравоохранения Ханты-Мансийского автономного округа-Югры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3527C3">
              <w:rPr>
                <w:rFonts w:ascii="Cambria" w:hAnsi="Cambria"/>
                <w:b/>
                <w:i/>
              </w:rPr>
              <w:t xml:space="preserve">Владислав Анварович Нигматулин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Cs/>
              </w:rPr>
            </w:pP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shd w:val="clear" w:color="auto" w:fill="F2F2F2"/>
              </w:rPr>
            </w:pPr>
            <w:r w:rsidRPr="003527C3">
              <w:rPr>
                <w:rFonts w:ascii="Cambria" w:hAnsi="Cambria"/>
                <w:b/>
                <w:bCs/>
              </w:rPr>
              <w:t xml:space="preserve">Профессор кафедры нейрохирургии и нейрореанимации </w:t>
            </w:r>
            <w:r w:rsidRPr="003527C3">
              <w:rPr>
                <w:rFonts w:ascii="Cambria" w:hAnsi="Cambria"/>
                <w:b/>
                <w:shd w:val="clear" w:color="auto" w:fill="F2F2F2"/>
              </w:rPr>
              <w:t>Московского Государственного Медико-</w:t>
            </w:r>
            <w:r>
              <w:rPr>
                <w:rFonts w:ascii="Cambria" w:hAnsi="Cambria"/>
                <w:b/>
                <w:shd w:val="clear" w:color="auto" w:fill="F2F2F2"/>
              </w:rPr>
              <w:t>С</w:t>
            </w:r>
            <w:r w:rsidRPr="003527C3">
              <w:rPr>
                <w:rFonts w:ascii="Cambria" w:hAnsi="Cambria"/>
                <w:b/>
                <w:shd w:val="clear" w:color="auto" w:fill="F2F2F2"/>
              </w:rPr>
              <w:t xml:space="preserve">томатологического Университета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bCs/>
              </w:rPr>
            </w:pPr>
            <w:r w:rsidRPr="003527C3">
              <w:rPr>
                <w:rFonts w:ascii="Cambria" w:hAnsi="Cambria"/>
                <w:b/>
                <w:shd w:val="clear" w:color="auto" w:fill="F2F2F2"/>
              </w:rPr>
              <w:t>им. А.И. Евдокимова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bCs/>
                <w:i/>
              </w:rPr>
            </w:pPr>
            <w:r w:rsidRPr="003527C3">
              <w:rPr>
                <w:rFonts w:ascii="Cambria" w:hAnsi="Cambria"/>
                <w:b/>
                <w:bCs/>
                <w:i/>
              </w:rPr>
              <w:t xml:space="preserve">Владимир Григорьевич Дашьян </w:t>
            </w:r>
          </w:p>
          <w:p w:rsidR="00831150" w:rsidRPr="003527C3" w:rsidRDefault="00831150" w:rsidP="00831150">
            <w:pPr>
              <w:spacing w:line="240" w:lineRule="auto"/>
              <w:contextualSpacing/>
              <w:jc w:val="both"/>
              <w:rPr>
                <w:rFonts w:ascii="Cambria" w:hAnsi="Cambria"/>
                <w:shd w:val="clear" w:color="auto" w:fill="F2F2F2"/>
              </w:rPr>
            </w:pPr>
          </w:p>
          <w:p w:rsidR="00831150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shd w:val="clear" w:color="auto" w:fill="FFFFFF"/>
              </w:rPr>
            </w:pPr>
            <w:r w:rsidRPr="003527C3">
              <w:rPr>
                <w:rFonts w:ascii="Cambria" w:hAnsi="Cambria"/>
                <w:b/>
                <w:shd w:val="clear" w:color="auto" w:fill="F2F2F2"/>
              </w:rPr>
              <w:t xml:space="preserve">Главный внештатный нейрохирург УрФО и </w:t>
            </w:r>
            <w:r w:rsidRPr="003527C3">
              <w:rPr>
                <w:rFonts w:ascii="Cambria" w:hAnsi="Cambria"/>
                <w:b/>
                <w:shd w:val="clear" w:color="auto" w:fill="FFFFFF"/>
              </w:rPr>
              <w:t xml:space="preserve">Свердловской области, заместитель главного врача по нейрохирургии МУ «Городская клиническая больница №40»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shd w:val="clear" w:color="auto" w:fill="F2F2F2"/>
              </w:rPr>
            </w:pPr>
            <w:r w:rsidRPr="003527C3">
              <w:rPr>
                <w:rFonts w:ascii="Cambria" w:hAnsi="Cambria"/>
                <w:b/>
                <w:shd w:val="clear" w:color="auto" w:fill="FFFFFF"/>
              </w:rPr>
              <w:t xml:space="preserve">г. Екатеринбурга, </w:t>
            </w:r>
            <w:r w:rsidRPr="003527C3">
              <w:rPr>
                <w:rFonts w:ascii="Cambria" w:hAnsi="Cambria"/>
                <w:b/>
                <w:shd w:val="clear" w:color="auto" w:fill="F2F2F2"/>
              </w:rPr>
              <w:t xml:space="preserve">к.м.н. 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i/>
                <w:shd w:val="clear" w:color="auto" w:fill="FFFFFF"/>
              </w:rPr>
            </w:pPr>
            <w:r w:rsidRPr="003527C3">
              <w:rPr>
                <w:rFonts w:ascii="Cambria" w:hAnsi="Cambria"/>
                <w:b/>
                <w:i/>
                <w:shd w:val="clear" w:color="auto" w:fill="F2F2F2"/>
              </w:rPr>
              <w:t xml:space="preserve">Владимир Сергеевич Колотвинов </w:t>
            </w:r>
          </w:p>
          <w:p w:rsidR="00831150" w:rsidRPr="003527C3" w:rsidRDefault="00831150" w:rsidP="00831150">
            <w:pPr>
              <w:spacing w:line="240" w:lineRule="auto"/>
              <w:contextualSpacing/>
              <w:jc w:val="both"/>
              <w:rPr>
                <w:rFonts w:ascii="Cambria" w:hAnsi="Cambria"/>
                <w:shd w:val="clear" w:color="auto" w:fill="FFFFFF"/>
              </w:rPr>
            </w:pP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shd w:val="clear" w:color="auto" w:fill="FFFFFF"/>
              </w:rPr>
            </w:pPr>
            <w:r w:rsidRPr="003527C3">
              <w:rPr>
                <w:rFonts w:ascii="Cambria" w:hAnsi="Cambria"/>
                <w:b/>
                <w:shd w:val="clear" w:color="auto" w:fill="FFFFFF"/>
              </w:rPr>
              <w:t xml:space="preserve">Главный врач БУ «Сургутская клиническая травматологическая больница»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i/>
                <w:shd w:val="clear" w:color="auto" w:fill="FFFFFF"/>
              </w:rPr>
            </w:pPr>
            <w:r w:rsidRPr="003527C3">
              <w:rPr>
                <w:rFonts w:ascii="Cambria" w:hAnsi="Cambria"/>
                <w:b/>
                <w:i/>
                <w:shd w:val="clear" w:color="auto" w:fill="FFFFFF"/>
              </w:rPr>
              <w:t>Дмитрий Александрович Гарайс</w:t>
            </w:r>
          </w:p>
          <w:p w:rsidR="00831150" w:rsidRPr="003527C3" w:rsidRDefault="00831150" w:rsidP="00831150">
            <w:pPr>
              <w:spacing w:line="240" w:lineRule="auto"/>
              <w:contextualSpacing/>
              <w:jc w:val="both"/>
              <w:rPr>
                <w:rFonts w:ascii="Cambria" w:hAnsi="Cambria"/>
                <w:b/>
                <w:shd w:val="clear" w:color="auto" w:fill="FFFFFF"/>
              </w:rPr>
            </w:pP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b/>
                <w:shd w:val="clear" w:color="auto" w:fill="F2F2F2"/>
              </w:rPr>
            </w:pPr>
            <w:r w:rsidRPr="003527C3">
              <w:rPr>
                <w:rFonts w:ascii="Cambria" w:hAnsi="Cambria"/>
                <w:b/>
                <w:shd w:val="clear" w:color="auto" w:fill="F2F2F2"/>
              </w:rPr>
              <w:t xml:space="preserve">Главный внештатный нейрохирург Ханты-Мансийского автономного округа-Югры </w:t>
            </w:r>
          </w:p>
          <w:p w:rsidR="00831150" w:rsidRDefault="00831150" w:rsidP="00831150">
            <w:pPr>
              <w:spacing w:line="240" w:lineRule="auto"/>
              <w:contextualSpacing/>
              <w:rPr>
                <w:rFonts w:ascii="Cambria" w:hAnsi="Cambria"/>
                <w:i/>
                <w:shd w:val="clear" w:color="auto" w:fill="FFFFFF"/>
              </w:rPr>
            </w:pPr>
            <w:r w:rsidRPr="003527C3">
              <w:rPr>
                <w:rFonts w:ascii="Cambria" w:hAnsi="Cambria"/>
                <w:b/>
                <w:i/>
                <w:shd w:val="clear" w:color="auto" w:fill="F2F2F2"/>
              </w:rPr>
              <w:t xml:space="preserve">Александр Геннадиевич </w:t>
            </w:r>
            <w:r w:rsidRPr="003527C3">
              <w:rPr>
                <w:rFonts w:ascii="Cambria" w:hAnsi="Cambria"/>
                <w:b/>
                <w:i/>
                <w:shd w:val="clear" w:color="auto" w:fill="FFFFFF"/>
              </w:rPr>
              <w:t>Богословский</w:t>
            </w:r>
            <w:r w:rsidRPr="003527C3">
              <w:rPr>
                <w:rFonts w:ascii="Cambria" w:hAnsi="Cambria"/>
                <w:i/>
                <w:shd w:val="clear" w:color="auto" w:fill="FFFFFF"/>
              </w:rPr>
              <w:t xml:space="preserve"> </w:t>
            </w:r>
          </w:p>
          <w:p w:rsidR="00831150" w:rsidRPr="003527C3" w:rsidRDefault="00831150" w:rsidP="00831150">
            <w:pPr>
              <w:spacing w:line="240" w:lineRule="auto"/>
              <w:contextualSpacing/>
              <w:rPr>
                <w:rFonts w:ascii="Cambria" w:hAnsi="Cambria"/>
                <w:color w:val="000000"/>
                <w:spacing w:val="-3"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10.10-10.20</w:t>
            </w:r>
          </w:p>
        </w:tc>
        <w:tc>
          <w:tcPr>
            <w:tcW w:w="1692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Нейрохирургическая служба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БУ «Окружная клиническая больница» г. Ханты-Мансийска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3527C3">
              <w:rPr>
                <w:rFonts w:ascii="Cambria" w:hAnsi="Cambria"/>
              </w:rPr>
              <w:t>Заведующий нейрохирургическим отделением Окружной клинической больницы г. Ханты-Мансийска, к.м.н.</w:t>
            </w:r>
            <w:r w:rsidRPr="003527C3">
              <w:rPr>
                <w:rFonts w:ascii="Cambria" w:hAnsi="Cambria"/>
                <w:b/>
              </w:rPr>
              <w:t xml:space="preserve">   </w:t>
            </w:r>
            <w:r w:rsidRPr="003527C3">
              <w:rPr>
                <w:rFonts w:ascii="Cambria" w:hAnsi="Cambria"/>
                <w:b/>
                <w:i/>
              </w:rPr>
              <w:t>Евгений Сергеевич Колесников</w:t>
            </w:r>
            <w:r w:rsidRPr="003527C3">
              <w:rPr>
                <w:rFonts w:ascii="Cambria" w:hAnsi="Cambria"/>
                <w:b/>
              </w:rPr>
              <w:t xml:space="preserve">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  <w:b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10.20-10.30</w:t>
            </w:r>
          </w:p>
        </w:tc>
        <w:tc>
          <w:tcPr>
            <w:tcW w:w="1692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Нейрохирургическая служба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БУ «Няганская окружная больница» 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Врач-</w:t>
            </w:r>
            <w:r w:rsidRPr="003527C3">
              <w:rPr>
                <w:rFonts w:ascii="Cambria" w:hAnsi="Cambria"/>
              </w:rPr>
              <w:t>нейрохирург</w:t>
            </w:r>
            <w:r>
              <w:rPr>
                <w:rFonts w:ascii="Cambria" w:hAnsi="Cambria"/>
              </w:rPr>
              <w:t>,</w:t>
            </w:r>
            <w:r w:rsidRPr="003527C3">
              <w:rPr>
                <w:rFonts w:ascii="Cambria" w:hAnsi="Cambria"/>
              </w:rPr>
              <w:t xml:space="preserve"> к.м.н.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D33CB0">
              <w:rPr>
                <w:rFonts w:ascii="Cambria" w:hAnsi="Cambria"/>
                <w:b/>
                <w:i/>
              </w:rPr>
              <w:t>Сергей Анатольевич Мазутов</w:t>
            </w:r>
            <w:r w:rsidRPr="003527C3">
              <w:rPr>
                <w:rFonts w:ascii="Cambria" w:hAnsi="Cambria"/>
              </w:rPr>
              <w:t xml:space="preserve">,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Врач-</w:t>
            </w:r>
            <w:r w:rsidRPr="003527C3">
              <w:rPr>
                <w:rFonts w:ascii="Cambria" w:hAnsi="Cambria"/>
              </w:rPr>
              <w:t xml:space="preserve">нейрохирург БУ «Няганская ОБ» </w:t>
            </w:r>
            <w:r w:rsidRPr="00D33CB0">
              <w:rPr>
                <w:rFonts w:ascii="Cambria" w:hAnsi="Cambria"/>
                <w:b/>
                <w:i/>
              </w:rPr>
              <w:t>Евгений Евгеньевич Абраменко</w:t>
            </w:r>
            <w:r w:rsidRPr="003527C3">
              <w:rPr>
                <w:rFonts w:ascii="Cambria" w:hAnsi="Cambria"/>
              </w:rPr>
              <w:t xml:space="preserve">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lastRenderedPageBreak/>
              <w:t>10.30-10.40</w:t>
            </w:r>
          </w:p>
        </w:tc>
        <w:tc>
          <w:tcPr>
            <w:tcW w:w="1692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Нейрохирургическая служба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БУ «Нижневартовская окружная клиническая больница»</w:t>
            </w:r>
          </w:p>
        </w:tc>
        <w:tc>
          <w:tcPr>
            <w:tcW w:w="2163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</w:t>
            </w:r>
            <w:r w:rsidRPr="003527C3">
              <w:rPr>
                <w:rFonts w:ascii="Cambria" w:hAnsi="Cambria"/>
              </w:rPr>
              <w:t xml:space="preserve">аведующий нейрохирургическим отделением БУ «Нижневартовская ОКБ» </w:t>
            </w:r>
            <w:r w:rsidRPr="00D33CB0">
              <w:rPr>
                <w:rFonts w:ascii="Cambria" w:hAnsi="Cambria"/>
                <w:b/>
                <w:i/>
              </w:rPr>
              <w:t>Виктор Иванович Колотов</w:t>
            </w:r>
            <w:r w:rsidRPr="003527C3">
              <w:rPr>
                <w:rFonts w:ascii="Cambria" w:hAnsi="Cambria"/>
              </w:rPr>
              <w:t xml:space="preserve"> </w:t>
            </w: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10.40-10.50</w:t>
            </w:r>
          </w:p>
        </w:tc>
        <w:tc>
          <w:tcPr>
            <w:tcW w:w="1692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Нейрохирургическая служба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БУ «Сургутская клиническая травматологическая больница»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Заместитель руководителя по нейрохирургии 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БУ «Сургутская </w:t>
            </w:r>
            <w:r>
              <w:rPr>
                <w:rFonts w:ascii="Cambria" w:hAnsi="Cambria"/>
              </w:rPr>
              <w:t>клиническая травматологическая больница</w:t>
            </w:r>
            <w:r w:rsidRPr="003527C3">
              <w:rPr>
                <w:rFonts w:ascii="Cambria" w:hAnsi="Cambria"/>
              </w:rPr>
              <w:t>»</w:t>
            </w:r>
            <w:r>
              <w:rPr>
                <w:rFonts w:ascii="Cambria" w:hAnsi="Cambria"/>
              </w:rPr>
              <w:t xml:space="preserve">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Андрей Николаевич Матвеев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10.50-11.00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Организация нейрохирургической помощи пациентам </w:t>
            </w:r>
            <w:r>
              <w:rPr>
                <w:rFonts w:ascii="Cambria" w:hAnsi="Cambria"/>
              </w:rPr>
              <w:t>Ханты-Мансийского автономного округа</w:t>
            </w:r>
            <w:r w:rsidRPr="003527C3">
              <w:rPr>
                <w:rFonts w:ascii="Cambria" w:hAnsi="Cambria"/>
              </w:rPr>
              <w:t xml:space="preserve"> в медицинских организациях, не имеющих  нейрохирургической службы</w:t>
            </w:r>
          </w:p>
        </w:tc>
        <w:tc>
          <w:tcPr>
            <w:tcW w:w="2163" w:type="pct"/>
            <w:vAlign w:val="center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>лавный внештатный нейрохирург Деп</w:t>
            </w:r>
            <w:r>
              <w:rPr>
                <w:rFonts w:ascii="Cambria" w:hAnsi="Cambria"/>
              </w:rPr>
              <w:t xml:space="preserve">артамента здравоохранения </w:t>
            </w:r>
            <w:r w:rsidRPr="003527C3">
              <w:rPr>
                <w:rFonts w:ascii="Cambria" w:hAnsi="Cambria"/>
              </w:rPr>
              <w:t xml:space="preserve">ХМАО-Югры, заведующий нейрохирургическим отделением Инсультного центра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БУ «Сургутская </w:t>
            </w:r>
            <w:r>
              <w:rPr>
                <w:rFonts w:ascii="Cambria" w:hAnsi="Cambria"/>
              </w:rPr>
              <w:t>клиническая травматологическая больница</w:t>
            </w:r>
            <w:r w:rsidRPr="003527C3">
              <w:rPr>
                <w:rFonts w:ascii="Cambria" w:hAnsi="Cambria"/>
              </w:rPr>
              <w:t>»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Александр Геннадиевич Богословский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11.00-11.30</w:t>
            </w:r>
          </w:p>
        </w:tc>
        <w:tc>
          <w:tcPr>
            <w:tcW w:w="3855" w:type="pct"/>
            <w:gridSpan w:val="2"/>
          </w:tcPr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D33CB0">
              <w:rPr>
                <w:rFonts w:ascii="Cambria" w:hAnsi="Cambria"/>
                <w:b/>
              </w:rPr>
              <w:t>Дискуссия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</w:rPr>
            </w:pPr>
          </w:p>
        </w:tc>
      </w:tr>
      <w:tr w:rsidR="00831150" w:rsidRPr="007E069B" w:rsidTr="00831150">
        <w:trPr>
          <w:trHeight w:val="455"/>
        </w:trPr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11.30-12.00</w:t>
            </w:r>
          </w:p>
        </w:tc>
        <w:tc>
          <w:tcPr>
            <w:tcW w:w="3855" w:type="pct"/>
            <w:gridSpan w:val="2"/>
          </w:tcPr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D33CB0">
              <w:rPr>
                <w:rFonts w:ascii="Cambria" w:hAnsi="Cambria"/>
                <w:b/>
              </w:rPr>
              <w:t>Кофе-Брейк</w:t>
            </w:r>
          </w:p>
        </w:tc>
      </w:tr>
      <w:tr w:rsidR="00831150" w:rsidRPr="007E069B" w:rsidTr="00831150">
        <w:trPr>
          <w:trHeight w:val="941"/>
        </w:trPr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12.00-14.00</w:t>
            </w:r>
          </w:p>
        </w:tc>
        <w:tc>
          <w:tcPr>
            <w:tcW w:w="3855" w:type="pct"/>
            <w:gridSpan w:val="2"/>
          </w:tcPr>
          <w:p w:rsidR="00831150" w:rsidRPr="00727569" w:rsidRDefault="00831150" w:rsidP="00831150">
            <w:pPr>
              <w:pStyle w:val="a4"/>
              <w:jc w:val="center"/>
              <w:rPr>
                <w:rFonts w:ascii="Cambria" w:hAnsi="Cambria"/>
                <w:b/>
                <w:i/>
                <w:u w:val="single"/>
              </w:rPr>
            </w:pPr>
            <w:r w:rsidRPr="00727569">
              <w:rPr>
                <w:rFonts w:ascii="Cambria" w:hAnsi="Cambria"/>
                <w:b/>
                <w:i/>
                <w:u w:val="single"/>
              </w:rPr>
              <w:t>2 часть симпозиума</w:t>
            </w:r>
          </w:p>
          <w:p w:rsidR="00831150" w:rsidRDefault="00831150" w:rsidP="00831150">
            <w:pPr>
              <w:pStyle w:val="a4"/>
              <w:jc w:val="center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Совещание главных нейрохирургов </w:t>
            </w:r>
          </w:p>
          <w:p w:rsidR="00831150" w:rsidRPr="00D33CB0" w:rsidRDefault="00831150" w:rsidP="00831150">
            <w:pPr>
              <w:pStyle w:val="a4"/>
              <w:jc w:val="center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>Уральского Федерального округа</w:t>
            </w: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12.00-12-10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нейрохирургической службы в Курганской области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 xml:space="preserve">лавный </w:t>
            </w:r>
            <w:r>
              <w:rPr>
                <w:rFonts w:ascii="Cambria" w:hAnsi="Cambria"/>
              </w:rPr>
              <w:t>в</w:t>
            </w:r>
            <w:r w:rsidRPr="003527C3">
              <w:rPr>
                <w:rFonts w:ascii="Cambria" w:hAnsi="Cambria"/>
              </w:rPr>
              <w:t xml:space="preserve">нештатный нейрохирург Курганской области, заведующий нейрохирургическим отделением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ГБУЗ «Курганская ОКБ»</w:t>
            </w:r>
            <w:r>
              <w:rPr>
                <w:rFonts w:ascii="Cambria" w:hAnsi="Cambria"/>
              </w:rPr>
              <w:t xml:space="preserve">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Анатолий Викторович Котов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12.10-12-20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нейрохирургической службы в Тюменской  области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 xml:space="preserve">лавный внештатный нейрохирург Тюменской области, к.м.н., заведующий нейрохирургическим отделением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ГБУЗ «ОКБ №2» г. Тюмени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Дмитрий Петрович Воробьев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12.20-12.30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нейрохирургической службы в Челябинской  области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 xml:space="preserve">лавный внештатный нейрохирург Челябинской области, заведующий нейрохирургическим отделением 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ГБУЗ «Челябинская ОКБ»</w:t>
            </w:r>
            <w:r>
              <w:rPr>
                <w:rFonts w:ascii="Cambria" w:hAnsi="Cambria"/>
              </w:rPr>
              <w:t>, к.м.н.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Сергей Леонидович </w:t>
            </w:r>
            <w:proofErr w:type="spellStart"/>
            <w:r w:rsidRPr="00D33CB0">
              <w:rPr>
                <w:rFonts w:ascii="Cambria" w:hAnsi="Cambria"/>
                <w:b/>
                <w:i/>
              </w:rPr>
              <w:t>Пашнин</w:t>
            </w:r>
            <w:proofErr w:type="spellEnd"/>
            <w:r w:rsidRPr="00D33CB0">
              <w:rPr>
                <w:rFonts w:ascii="Cambria" w:hAnsi="Cambria"/>
                <w:b/>
                <w:i/>
              </w:rPr>
              <w:t xml:space="preserve">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12.30-12.40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</w:t>
            </w:r>
            <w:r>
              <w:rPr>
                <w:rFonts w:ascii="Cambria" w:hAnsi="Cambria"/>
              </w:rPr>
              <w:t>рохирургической службы в Ханты-М</w:t>
            </w:r>
            <w:r w:rsidRPr="003527C3">
              <w:rPr>
                <w:rFonts w:ascii="Cambria" w:hAnsi="Cambria"/>
              </w:rPr>
              <w:t>ансийском автономном округе</w:t>
            </w:r>
          </w:p>
        </w:tc>
        <w:tc>
          <w:tcPr>
            <w:tcW w:w="2163" w:type="pct"/>
            <w:vAlign w:val="center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 xml:space="preserve">лавный внештатный нейрохирург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ХМАО-Югры, заведующий нейрохирургическим отделением Инсультного центра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БУ «Сургутская </w:t>
            </w:r>
            <w:r>
              <w:rPr>
                <w:rFonts w:ascii="Cambria" w:hAnsi="Cambria"/>
              </w:rPr>
              <w:t>клиническая травматологическая больница</w:t>
            </w:r>
            <w:r w:rsidRPr="003527C3">
              <w:rPr>
                <w:rFonts w:ascii="Cambria" w:hAnsi="Cambria"/>
              </w:rPr>
              <w:t xml:space="preserve">»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Александр Геннадиевич Богословский 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12.40-12.50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нейрохирургической службы в Ямало-Ненецком автономном округе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</w:rPr>
              <w:t>лавный внештатный нейрохирург Ямало-Ненецкого автономного округа, заведующий нейрохирургическим отделением ГБУЗ «Ново-</w:t>
            </w:r>
            <w:proofErr w:type="spellStart"/>
            <w:r w:rsidRPr="003527C3">
              <w:rPr>
                <w:rFonts w:ascii="Cambria" w:hAnsi="Cambria"/>
              </w:rPr>
              <w:t>Уренгойская</w:t>
            </w:r>
            <w:proofErr w:type="spellEnd"/>
            <w:r w:rsidRPr="003527C3">
              <w:rPr>
                <w:rFonts w:ascii="Cambria" w:hAnsi="Cambria"/>
              </w:rPr>
              <w:t xml:space="preserve"> ЦГБ» </w:t>
            </w:r>
            <w:r w:rsidRPr="00D33CB0">
              <w:rPr>
                <w:rFonts w:ascii="Cambria" w:hAnsi="Cambria"/>
                <w:b/>
                <w:i/>
              </w:rPr>
              <w:t>Сергей Валерьевич Иванов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lastRenderedPageBreak/>
              <w:t xml:space="preserve"> </w:t>
            </w: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lastRenderedPageBreak/>
              <w:t>12.50-13.10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Состояние и перспективы развития нейрохирургической службы в Свердловской области и в Уральском Федеральном округе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</w:rPr>
              <w:t>Г</w:t>
            </w:r>
            <w:r w:rsidRPr="003527C3">
              <w:rPr>
                <w:rFonts w:ascii="Cambria" w:hAnsi="Cambria"/>
                <w:shd w:val="clear" w:color="auto" w:fill="F2F2F2"/>
              </w:rPr>
              <w:t xml:space="preserve">лавный внештатный нейрохирург Уральского федерального округа  и  </w:t>
            </w:r>
            <w:r w:rsidRPr="003527C3">
              <w:rPr>
                <w:rFonts w:ascii="Cambria" w:hAnsi="Cambria"/>
                <w:shd w:val="clear" w:color="auto" w:fill="FFFFFF"/>
              </w:rPr>
              <w:t xml:space="preserve">Свердловской области, заместитель главного врача по нейрохирургии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  <w:shd w:val="clear" w:color="auto" w:fill="FFFFFF"/>
              </w:rPr>
              <w:t>МАУЗ «Городская клиническая больница №</w:t>
            </w:r>
            <w:r>
              <w:rPr>
                <w:rFonts w:ascii="Cambria" w:hAnsi="Cambria"/>
                <w:shd w:val="clear" w:color="auto" w:fill="FFFFFF"/>
              </w:rPr>
              <w:t xml:space="preserve"> </w:t>
            </w:r>
            <w:r w:rsidRPr="003527C3">
              <w:rPr>
                <w:rFonts w:ascii="Cambria" w:hAnsi="Cambria"/>
                <w:shd w:val="clear" w:color="auto" w:fill="FFFFFF"/>
              </w:rPr>
              <w:t>40» г. Екатеринбурга</w:t>
            </w:r>
            <w:r>
              <w:rPr>
                <w:rFonts w:ascii="Cambria" w:hAnsi="Cambria"/>
                <w:shd w:val="clear" w:color="auto" w:fill="FFFFFF"/>
              </w:rPr>
              <w:t>,</w:t>
            </w:r>
            <w:r w:rsidRPr="003527C3">
              <w:rPr>
                <w:rFonts w:ascii="Cambria" w:hAnsi="Cambria"/>
              </w:rPr>
              <w:t xml:space="preserve"> к.м.н.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Владимир Сергеевич Колотвинов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rPr>
          <w:trHeight w:val="449"/>
        </w:trPr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13.10-14.00</w:t>
            </w:r>
          </w:p>
        </w:tc>
        <w:tc>
          <w:tcPr>
            <w:tcW w:w="3855" w:type="pct"/>
            <w:gridSpan w:val="2"/>
          </w:tcPr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>Дискуссия</w:t>
            </w:r>
          </w:p>
        </w:tc>
      </w:tr>
      <w:tr w:rsidR="00831150" w:rsidRPr="007E069B" w:rsidTr="00831150">
        <w:trPr>
          <w:trHeight w:val="425"/>
        </w:trPr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14.00-14.30 </w:t>
            </w:r>
          </w:p>
        </w:tc>
        <w:tc>
          <w:tcPr>
            <w:tcW w:w="3855" w:type="pct"/>
            <w:gridSpan w:val="2"/>
          </w:tcPr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>Кофе-брейк</w:t>
            </w: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14.30-14.40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Отдаленные результаты артропластики шейного и поясничного отделов позвоночника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</w:t>
            </w:r>
            <w:r w:rsidRPr="003527C3">
              <w:rPr>
                <w:rFonts w:ascii="Cambria" w:hAnsi="Cambria"/>
              </w:rPr>
              <w:t xml:space="preserve">аведующий нейрохирургическим отделением плановой помощи 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БУ «Сургутская </w:t>
            </w:r>
            <w:r>
              <w:rPr>
                <w:rFonts w:ascii="Cambria" w:hAnsi="Cambria"/>
              </w:rPr>
              <w:t>клиническая травматологическая больница</w:t>
            </w:r>
            <w:r w:rsidRPr="003527C3">
              <w:rPr>
                <w:rFonts w:ascii="Cambria" w:hAnsi="Cambria"/>
              </w:rPr>
              <w:t>»</w:t>
            </w:r>
            <w:r>
              <w:rPr>
                <w:rFonts w:ascii="Cambria" w:hAnsi="Cambria"/>
              </w:rPr>
              <w:t>,</w:t>
            </w:r>
            <w:r w:rsidRPr="003527C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к.м.н.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D33CB0">
              <w:rPr>
                <w:rFonts w:ascii="Cambria" w:hAnsi="Cambria"/>
                <w:b/>
                <w:i/>
              </w:rPr>
              <w:t xml:space="preserve">Дмитрий Леонидович Глухих </w:t>
            </w:r>
          </w:p>
          <w:p w:rsidR="00831150" w:rsidRPr="00D33CB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14.40-14.50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Нейрохирургическая онкология 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</w:t>
            </w:r>
            <w:r w:rsidRPr="003527C3">
              <w:rPr>
                <w:rFonts w:ascii="Cambria" w:hAnsi="Cambria"/>
              </w:rPr>
              <w:t>аведующий нейрохирургическим отделением № 2 ГБУЗ «Свердловский онкологический диспансер»</w:t>
            </w:r>
            <w:r>
              <w:rPr>
                <w:rFonts w:ascii="Cambria" w:hAnsi="Cambria"/>
              </w:rPr>
              <w:t xml:space="preserve">, </w:t>
            </w:r>
            <w:r w:rsidRPr="003527C3">
              <w:rPr>
                <w:rFonts w:ascii="Cambria" w:hAnsi="Cambria"/>
              </w:rPr>
              <w:t>к.м.н.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3527C3">
              <w:rPr>
                <w:rFonts w:ascii="Cambria" w:hAnsi="Cambria"/>
              </w:rPr>
              <w:t xml:space="preserve"> </w:t>
            </w:r>
            <w:r w:rsidRPr="008567E2">
              <w:rPr>
                <w:rFonts w:ascii="Cambria" w:hAnsi="Cambria"/>
                <w:b/>
                <w:i/>
              </w:rPr>
              <w:t xml:space="preserve">Максим Владленович Герасимов </w:t>
            </w:r>
          </w:p>
          <w:p w:rsidR="00831150" w:rsidRPr="008567E2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14.50-15.00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Эндоваскулярное лечение ишемического инсульта</w:t>
            </w:r>
          </w:p>
        </w:tc>
        <w:tc>
          <w:tcPr>
            <w:tcW w:w="2163" w:type="pct"/>
          </w:tcPr>
          <w:p w:rsidR="00831150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</w:t>
            </w:r>
            <w:r w:rsidRPr="003527C3">
              <w:rPr>
                <w:rFonts w:ascii="Cambria" w:hAnsi="Cambria"/>
              </w:rPr>
              <w:t xml:space="preserve">аведующий отделением рентгенохирургических методов диагностики и лечения БУ «Сургутская </w:t>
            </w:r>
            <w:r>
              <w:rPr>
                <w:rFonts w:ascii="Cambria" w:hAnsi="Cambria"/>
              </w:rPr>
              <w:t>клиническая травматологическая больница</w:t>
            </w:r>
            <w:r w:rsidRPr="003527C3">
              <w:rPr>
                <w:rFonts w:ascii="Cambria" w:hAnsi="Cambria"/>
              </w:rPr>
              <w:t>»</w:t>
            </w:r>
          </w:p>
          <w:p w:rsidR="00831150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  <w:r w:rsidRPr="008567E2">
              <w:rPr>
                <w:rFonts w:ascii="Cambria" w:hAnsi="Cambria"/>
                <w:b/>
                <w:i/>
              </w:rPr>
              <w:t xml:space="preserve">Максим Александрович Бессмертных </w:t>
            </w:r>
          </w:p>
          <w:p w:rsidR="00831150" w:rsidRPr="008567E2" w:rsidRDefault="00831150" w:rsidP="00831150">
            <w:pPr>
              <w:pStyle w:val="a4"/>
              <w:rPr>
                <w:rFonts w:ascii="Cambria" w:hAnsi="Cambria"/>
                <w:b/>
                <w:i/>
              </w:rPr>
            </w:pP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15.00-16.30</w:t>
            </w:r>
          </w:p>
        </w:tc>
        <w:tc>
          <w:tcPr>
            <w:tcW w:w="1692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Клинические случаи    </w:t>
            </w:r>
          </w:p>
        </w:tc>
        <w:tc>
          <w:tcPr>
            <w:tcW w:w="2163" w:type="pct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</w:t>
            </w:r>
            <w:r w:rsidRPr="003527C3">
              <w:rPr>
                <w:rFonts w:ascii="Cambria" w:hAnsi="Cambria"/>
              </w:rPr>
              <w:t>а усмотрение докладчиков</w:t>
            </w:r>
          </w:p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 xml:space="preserve">Регламент </w:t>
            </w:r>
            <w:r>
              <w:rPr>
                <w:rFonts w:ascii="Cambria" w:hAnsi="Cambria"/>
              </w:rPr>
              <w:t xml:space="preserve">- </w:t>
            </w:r>
            <w:r w:rsidRPr="003527C3">
              <w:rPr>
                <w:rFonts w:ascii="Cambria" w:hAnsi="Cambria"/>
              </w:rPr>
              <w:t xml:space="preserve">5 минут   </w:t>
            </w:r>
          </w:p>
        </w:tc>
      </w:tr>
      <w:tr w:rsidR="00831150" w:rsidRPr="007E069B" w:rsidTr="00831150">
        <w:tc>
          <w:tcPr>
            <w:tcW w:w="1145" w:type="pct"/>
            <w:gridSpan w:val="2"/>
          </w:tcPr>
          <w:p w:rsidR="00831150" w:rsidRPr="003527C3" w:rsidRDefault="00831150" w:rsidP="00831150">
            <w:pPr>
              <w:pStyle w:val="a4"/>
              <w:rPr>
                <w:rFonts w:ascii="Cambria" w:hAnsi="Cambria"/>
              </w:rPr>
            </w:pPr>
            <w:r w:rsidRPr="003527C3">
              <w:rPr>
                <w:rFonts w:ascii="Cambria" w:hAnsi="Cambria"/>
              </w:rPr>
              <w:t>16.30-17.00</w:t>
            </w:r>
          </w:p>
        </w:tc>
        <w:tc>
          <w:tcPr>
            <w:tcW w:w="3855" w:type="pct"/>
            <w:gridSpan w:val="2"/>
          </w:tcPr>
          <w:p w:rsidR="00831150" w:rsidRPr="00727569" w:rsidRDefault="00831150" w:rsidP="00831150">
            <w:pPr>
              <w:pStyle w:val="a4"/>
              <w:rPr>
                <w:rFonts w:ascii="Cambria" w:hAnsi="Cambria"/>
                <w:b/>
              </w:rPr>
            </w:pPr>
            <w:r w:rsidRPr="00727569">
              <w:rPr>
                <w:rFonts w:ascii="Cambria" w:hAnsi="Cambria"/>
                <w:b/>
              </w:rPr>
              <w:t>Подведение итогов. Закрытие симпозиума</w:t>
            </w:r>
          </w:p>
        </w:tc>
      </w:tr>
    </w:tbl>
    <w:p w:rsidR="00831150" w:rsidRPr="003527C3" w:rsidRDefault="00831150" w:rsidP="00174A82">
      <w:pPr>
        <w:pStyle w:val="a4"/>
        <w:ind w:left="-426"/>
        <w:rPr>
          <w:rFonts w:ascii="Cambria" w:hAnsi="Cambria"/>
          <w:b/>
        </w:rPr>
      </w:pPr>
    </w:p>
    <w:p w:rsidR="00174A82" w:rsidRPr="003527C3" w:rsidRDefault="00174A82" w:rsidP="00174A82">
      <w:pPr>
        <w:spacing w:after="0"/>
        <w:ind w:left="-426"/>
        <w:jc w:val="both"/>
        <w:rPr>
          <w:rFonts w:ascii="Cambria" w:hAnsi="Cambria"/>
          <w:b/>
        </w:rPr>
      </w:pPr>
    </w:p>
    <w:p w:rsidR="002B2594" w:rsidRDefault="002B2594"/>
    <w:sectPr w:rsidR="002B2594" w:rsidSect="008311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82"/>
    <w:rsid w:val="00174A82"/>
    <w:rsid w:val="002B2594"/>
    <w:rsid w:val="002C0604"/>
    <w:rsid w:val="00727569"/>
    <w:rsid w:val="00831150"/>
    <w:rsid w:val="00B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01744-ABBD-44DE-8775-C7A6C5A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82"/>
    <w:pPr>
      <w:ind w:left="720"/>
      <w:contextualSpacing/>
    </w:pPr>
  </w:style>
  <w:style w:type="paragraph" w:styleId="a4">
    <w:name w:val="No Spacing"/>
    <w:uiPriority w:val="1"/>
    <w:qFormat/>
    <w:rsid w:val="00174A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3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1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Петрова Валерия Валерьевна</cp:lastModifiedBy>
  <cp:revision>2</cp:revision>
  <dcterms:created xsi:type="dcterms:W3CDTF">2017-03-07T09:37:00Z</dcterms:created>
  <dcterms:modified xsi:type="dcterms:W3CDTF">2017-03-07T09:37:00Z</dcterms:modified>
</cp:coreProperties>
</file>